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151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1512"/>
      </w:tblGrid>
      <w:tr w:rsidR="001472C4" w:rsidRPr="00462D44" w:rsidTr="009B5A4E">
        <w:trPr>
          <w:trHeight w:val="360"/>
          <w:tblCellSpacing w:w="15" w:type="dxa"/>
        </w:trPr>
        <w:tc>
          <w:tcPr>
            <w:tcW w:w="4974" w:type="pct"/>
            <w:vAlign w:val="center"/>
            <w:hideMark/>
          </w:tcPr>
          <w:p w:rsidR="001472C4" w:rsidRPr="00AE7488" w:rsidRDefault="00581AC2" w:rsidP="00E54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AE74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fldChar w:fldCharType="begin"/>
            </w:r>
            <w:r w:rsidR="001472C4" w:rsidRPr="00AE74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instrText>HYPERLINK "http://nikoosh.edurm.ru/index.php?option=com_content&amp;view=article&amp;id=183:-2015-2016-&amp;catid=16:2014-01-30-07-04-31&amp;Itemid=33"</w:instrText>
            </w:r>
            <w:r w:rsidRPr="00AE74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fldChar w:fldCharType="separate"/>
            </w:r>
            <w:proofErr w:type="spellStart"/>
            <w:r w:rsidR="001472C4" w:rsidRPr="00AE74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Самообследование</w:t>
            </w:r>
            <w:proofErr w:type="spellEnd"/>
            <w:r w:rsidR="001472C4" w:rsidRPr="00AE74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 деятельности школы за 201</w:t>
            </w:r>
            <w:r w:rsidR="00E544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7</w:t>
            </w:r>
            <w:r w:rsidR="001472C4" w:rsidRPr="00AE74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-201</w:t>
            </w:r>
            <w:r w:rsidR="00E54431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8</w:t>
            </w:r>
            <w:r w:rsidR="009B5A4E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 xml:space="preserve">    </w:t>
            </w:r>
            <w:r w:rsidR="001472C4" w:rsidRPr="00AE7488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  <w:t>учебный год.</w:t>
            </w:r>
            <w:r w:rsidRPr="00AE74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fldChar w:fldCharType="end"/>
            </w:r>
          </w:p>
        </w:tc>
      </w:tr>
    </w:tbl>
    <w:p w:rsidR="00462D44" w:rsidRPr="00462D44" w:rsidRDefault="00462D44" w:rsidP="00462D44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462D44" w:rsidRPr="00462D44" w:rsidRDefault="00462D44" w:rsidP="00462D44">
      <w:pPr>
        <w:spacing w:after="0" w:line="302" w:lineRule="atLeast"/>
        <w:rPr>
          <w:rFonts w:ascii="Tahoma" w:eastAsia="Times New Roman" w:hAnsi="Tahoma" w:cs="Tahoma"/>
          <w:vanish/>
          <w:color w:val="333333"/>
          <w:sz w:val="20"/>
          <w:szCs w:val="20"/>
        </w:rPr>
      </w:pPr>
    </w:p>
    <w:tbl>
      <w:tblPr>
        <w:tblW w:w="14742" w:type="dxa"/>
        <w:tblCellSpacing w:w="15" w:type="dxa"/>
        <w:tblInd w:w="-112" w:type="dxa"/>
        <w:tblCellMar>
          <w:left w:w="0" w:type="dxa"/>
          <w:right w:w="0" w:type="dxa"/>
        </w:tblCellMar>
        <w:tblLook w:val="04A0"/>
      </w:tblPr>
      <w:tblGrid>
        <w:gridCol w:w="14742"/>
      </w:tblGrid>
      <w:tr w:rsidR="00462D44" w:rsidRPr="00462D44" w:rsidTr="00AE7488">
        <w:trPr>
          <w:tblCellSpacing w:w="15" w:type="dxa"/>
        </w:trPr>
        <w:tc>
          <w:tcPr>
            <w:tcW w:w="14682" w:type="dxa"/>
            <w:hideMark/>
          </w:tcPr>
          <w:p w:rsidR="00462D44" w:rsidRPr="009B5A4E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ХАРАКТЕРИСТИКА  </w:t>
            </w:r>
            <w:r w:rsidRPr="009B5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</w:t>
            </w:r>
            <w:r w:rsidR="009B5A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Й    ОРГАНИЗАЦИИ</w:t>
            </w:r>
            <w:r w:rsidR="009B5A4E" w:rsidRPr="009B5A4E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Общая характеристика  учреждения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Статус: </w:t>
            </w:r>
            <w:r w:rsidR="00147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="001472C4">
              <w:rPr>
                <w:rFonts w:ascii="Times New Roman" w:eastAsia="Times New Roman" w:hAnsi="Times New Roman" w:cs="Times New Roman"/>
                <w:sz w:val="28"/>
                <w:szCs w:val="28"/>
              </w:rPr>
              <w:t>Чепоровская</w:t>
            </w:r>
            <w:proofErr w:type="spellEnd"/>
            <w:r w:rsidR="001472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>овная общеобразовательная школа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1. Юридический адрес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152135 Ярославская область, Ростовский район, дер. </w:t>
            </w:r>
            <w:proofErr w:type="spellStart"/>
            <w:r w:rsidR="007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Чепорово</w:t>
            </w:r>
            <w:proofErr w:type="spellEnd"/>
            <w:r w:rsidR="007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дом 31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2.  Фактический адрес</w:t>
            </w:r>
            <w:r w:rsidR="007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: 152135 Ярославская область, Ростовский район, дер. </w:t>
            </w:r>
            <w:proofErr w:type="spellStart"/>
            <w:r w:rsidR="007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Чепорово</w:t>
            </w:r>
            <w:proofErr w:type="spellEnd"/>
            <w:r w:rsidR="007103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дом 31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школа руководствуется Законом №273 ФЗ «Об образовании в Российской Федерации», Уставом школы, Программой Развития школы. Структура управления позволяет создать условия для самовыражения, самоутверждения и реализации каждой личности образовательного процесса через представление широкого выбора направлений и видов  деятельности.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руководство деятельностью школы осуществля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директор 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Л.В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педстаж</w:t>
            </w:r>
            <w:proofErr w:type="spellEnd"/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>- 3</w:t>
            </w:r>
            <w:r w:rsidR="009B5A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стаж работы 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должности директора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– 2</w:t>
            </w:r>
            <w:r w:rsidR="009B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>лет.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номенклатурой дел ведется необходимая школьная документация.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Управленческая деятельность базируется на оперативной и разносторонней информации о деятельности педагогического и ученического коллектива.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Основными источниками информации являются посещение уроков, внеклассных мероприятий, собеседования с учащимися и учителями, проведение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мониторинга знаний учащихся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2D44" w:rsidRPr="00462D44" w:rsidRDefault="00462D44" w:rsidP="00D803C5">
            <w:pPr>
              <w:spacing w:after="0" w:line="36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I. Содержание </w:t>
            </w:r>
            <w:r w:rsidR="007103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работы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учреждения составлен на основании типового базисного федерального плана,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</w:t>
            </w:r>
            <w:proofErr w:type="gramStart"/>
            <w:r w:rsidR="0071037F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Закона «Об образовании в РФ, Устава школы.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Приказа Министерства Образования и науки РФ от 30 августа 2010 года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образования»,  утверждённые МО РФ от 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      </w:r>
            <w:proofErr w:type="gramEnd"/>
          </w:p>
          <w:p w:rsidR="00D803C5" w:rsidRDefault="00462D44" w:rsidP="00D8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 </w:t>
            </w:r>
            <w:r w:rsidR="00D803C5">
              <w:rPr>
                <w:rFonts w:ascii="Times New Roman" w:eastAsia="Times New Roman" w:hAnsi="Times New Roman" w:cs="Times New Roman"/>
                <w:sz w:val="28"/>
                <w:szCs w:val="28"/>
              </w:rPr>
              <w:t>  учебном  плане</w:t>
            </w:r>
            <w:r w:rsidR="00D803C5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базисный  компонент  сохраняется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  Максимальная  (суммарная)  наг</w:t>
            </w:r>
            <w:r w:rsidR="00D8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рузка  </w:t>
            </w:r>
            <w:proofErr w:type="gramStart"/>
            <w:r w:rsidR="00D803C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803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="00D803C5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 нормативам. </w:t>
            </w:r>
            <w:r w:rsidR="0071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62D44" w:rsidRPr="00462D44" w:rsidRDefault="00462D44" w:rsidP="00D8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  работы  </w:t>
            </w:r>
            <w:r w:rsidR="009D0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образовательного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  соответствует  правилам 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учебного плана обеспечена: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а) необходимыми кадрами специалистов, соответствующей квалификации.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б) адекватными программно-методическими комплексами: учебными программами, учебниками, методическими рекомендациями, дидактическими материалами.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анализа учебных программ и календарно-тематического планирования можно сделать выводы: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в своей работе учреждение использует государственные образовательные программы для общеобразовательных учреждений, рекомендованные Министерством образования РФ;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все учебные программы обеспечены учебно-методическими материалами;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каждый учитель работает в соответствии с утвержденными рабочими программами, календарно- тематическим планированием;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программы реализуются в полном объеме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 и условия обучения в школе организованы в соответствии с требованиями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2.4.2821– 10:</w:t>
            </w:r>
          </w:p>
          <w:p w:rsidR="00462D44" w:rsidRPr="00462D44" w:rsidRDefault="00462D44" w:rsidP="00D803C5">
            <w:pPr>
              <w:numPr>
                <w:ilvl w:val="0"/>
                <w:numId w:val="2"/>
              </w:numPr>
              <w:spacing w:before="45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 составлении учебного плана учтены гигиенические требования к максимальным величинам образовательной нагрузки.</w:t>
            </w:r>
          </w:p>
          <w:p w:rsidR="00462D44" w:rsidRPr="00462D44" w:rsidRDefault="00462D44" w:rsidP="00D803C5">
            <w:pPr>
              <w:numPr>
                <w:ilvl w:val="0"/>
                <w:numId w:val="2"/>
              </w:numPr>
              <w:spacing w:before="45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462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Расписание уроков строиться с учетом хода дневной и недельной кривой умственной работоспособности обучающихся, продолжительность перемен между уроками составляет 10 минут,   после 3</w:t>
            </w:r>
            <w:r w:rsidR="009D0D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4 </w:t>
            </w:r>
            <w:r w:rsidRPr="00462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урока – 20 минут</w:t>
            </w:r>
            <w:r w:rsidR="009D0D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9для принятия пищи в школьной столовой)</w:t>
            </w:r>
            <w:r w:rsidRPr="00462D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  <w:p w:rsidR="00462D44" w:rsidRPr="00462D44" w:rsidRDefault="00462D44" w:rsidP="00D803C5">
            <w:pPr>
              <w:spacing w:before="45"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II. </w:t>
            </w:r>
            <w:r w:rsidR="009D0DE2" w:rsidRPr="009D0D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9D0D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рганизация образовательного процесса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Начальное общее образование в </w:t>
            </w:r>
            <w:r w:rsidR="009D0D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МОУ Чепоровской ООШ:</w:t>
            </w:r>
          </w:p>
          <w:p w:rsidR="00462D44" w:rsidRPr="00462D44" w:rsidRDefault="009D0DE2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комплект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 обу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щихся начальных классов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- 1и</w:t>
            </w:r>
            <w:r w:rsidR="00E5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2</w:t>
            </w:r>
            <w:r w:rsidR="007F3C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r w:rsidR="00E5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в котор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ых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обуча</w:t>
            </w:r>
            <w:r w:rsidR="00E5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ется 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9B5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человек.</w:t>
            </w:r>
          </w:p>
          <w:p w:rsidR="00462D44" w:rsidRPr="00462D44" w:rsidRDefault="009D0DE2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9B5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E5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="009B5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  <w:r w:rsidR="00E5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4 </w:t>
            </w:r>
            <w:r w:rsidR="009B5A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классы </w:t>
            </w:r>
            <w:proofErr w:type="spellStart"/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</w:t>
            </w:r>
            <w:r w:rsidR="00E5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ют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</w:t>
            </w:r>
            <w:proofErr w:type="spellEnd"/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программе «Школа России»</w:t>
            </w:r>
            <w:r w:rsidR="00E5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 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кабинеты начальной школы располагаются в здании школы на 1 этаже, обеспечивая максимально адаптационный период и сохраняя здоровье детей. Все классы первой ступени обучения занимаются в одну смену по единому расписанию учебных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внеурочной деятельности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 Расписание составлено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учебным планом и 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ями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="00462D44" w:rsidRPr="00462D4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B5A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вынесен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пределы основного расписания. 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  течение  года  в  начальной  школе  регулярно  проводится  проверка  техники  чтения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5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делается акцент на увеличение скорости чтения, 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>но </w:t>
            </w:r>
            <w:r w:rsidR="00E5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не всегда </w:t>
            </w:r>
            <w:proofErr w:type="spellStart"/>
            <w:r w:rsidR="00E54431">
              <w:rPr>
                <w:rFonts w:ascii="Times New Roman" w:eastAsia="Times New Roman" w:hAnsi="Times New Roman" w:cs="Times New Roman"/>
                <w:sz w:val="28"/>
                <w:szCs w:val="28"/>
              </w:rPr>
              <w:t>оправдано-следует</w:t>
            </w:r>
            <w:proofErr w:type="spellEnd"/>
            <w:r w:rsidR="00E5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  уделять  внимание  осмысленности,  правильности  и  выразительности  чтения.</w:t>
            </w:r>
            <w:r w:rsidR="00E544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результаты проведенных мероприятий обрабатываются и диагностируются учителями. Ведется взаимоконтроль по проверке состояния школьной документации, выполнения учебных программ.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Учителями начальных классов ведется мониторинг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школьников,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анализируются на совещаниях при директоре.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Результативность обучения за курс начальной школы</w:t>
            </w:r>
            <w:r w:rsidR="0014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4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конец</w:t>
            </w:r>
            <w:proofErr w:type="gramEnd"/>
            <w:r w:rsidR="00145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2017 года</w:t>
            </w:r>
            <w:r w:rsidR="00B64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начало 2018 г.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  <w:gridCol w:w="1770"/>
              <w:gridCol w:w="36"/>
              <w:gridCol w:w="1335"/>
              <w:gridCol w:w="1770"/>
              <w:gridCol w:w="1335"/>
            </w:tblGrid>
            <w:tr w:rsidR="00462D44" w:rsidRPr="00462D44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313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31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462D44" w:rsidRPr="00462D44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Уровень </w:t>
                  </w:r>
                  <w:proofErr w:type="spellStart"/>
                  <w:r w:rsidRPr="00462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136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Качество знаний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Уровень </w:t>
                  </w:r>
                  <w:proofErr w:type="spellStart"/>
                  <w:r w:rsidRPr="00462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обученности</w:t>
                  </w:r>
                  <w:proofErr w:type="spellEnd"/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62D4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Качество знаний</w:t>
                  </w:r>
                </w:p>
              </w:tc>
            </w:tr>
            <w:tr w:rsidR="00462D44" w:rsidRPr="00462D44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62D44" w:rsidRPr="00462D44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C92136" w:rsidRDefault="007F3CB2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C921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4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C92136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C921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100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C92136" w:rsidRDefault="009B5A4E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C921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35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C92136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C921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100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2D44" w:rsidRPr="00C92136" w:rsidRDefault="009B5A4E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C921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35</w:t>
                  </w:r>
                </w:p>
              </w:tc>
            </w:tr>
            <w:tr w:rsidR="00B64660" w:rsidRPr="00462D44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660" w:rsidRDefault="00B64660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B64660" w:rsidRPr="00C92136" w:rsidRDefault="00B64660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2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660" w:rsidRPr="00C92136" w:rsidRDefault="00B64660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100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660" w:rsidRPr="00C92136" w:rsidRDefault="00B64660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35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660" w:rsidRPr="00C92136" w:rsidRDefault="00B64660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100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4660" w:rsidRPr="00C92136" w:rsidRDefault="00B64660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>35</w:t>
                  </w:r>
                </w:p>
              </w:tc>
            </w:tr>
            <w:tr w:rsidR="00462D44" w:rsidRPr="00462D44">
              <w:trPr>
                <w:tblCellSpacing w:w="0" w:type="dxa"/>
              </w:trPr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Итоговые результаты качества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классам   показали, что уровень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всех классах находится на оптимальном уровне,  что свидетельствует о положительной работе педагогов начальной школы, когда особенно четко прослеживается действенность традиционной методики обучения с разумным сочетанием нового и старого в работе учителя, что позволило им использовать коллективные, групповые, индивидуальные формы работы с детьми на уроках, с опорой на их силы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способности, осуществлением коррекции общей работы, когда сильные ученики привлекались к работе со 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слабыми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б) основное общее образование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основном звене МОУ Чепоровской ООШ в 201</w:t>
            </w:r>
            <w:r w:rsidR="001451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1451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 </w:t>
            </w:r>
            <w:r w:rsidR="001451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комплекта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5 – 8 классов </w:t>
            </w:r>
            <w:r w:rsidR="009B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B5A4E"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</w:t>
            </w:r>
            <w:r w:rsidR="00145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таким </w:t>
            </w:r>
            <w:proofErr w:type="gramStart"/>
            <w:r w:rsidR="0014519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образом</w:t>
            </w:r>
            <w:proofErr w:type="gramEnd"/>
            <w:r w:rsidR="001451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основном звене школы  3 класса- комплекта.</w:t>
            </w:r>
            <w:r w:rsidR="007F3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внимание на данной ступени обучения акцентир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>овалось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создании условий для формирования у школьников познавательных интересов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УУД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 у них интереса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социальному самоопределению, на подготовку к дальнейшему образованию через определение выбора области научных знаний, в рамках которой на старшей ступени может состояться </w:t>
            </w:r>
            <w:r w:rsidR="0014519E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профессиональное самоопределение.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="00C92136">
              <w:rPr>
                <w:rFonts w:ascii="Times New Roman" w:eastAsia="Times New Roman" w:hAnsi="Times New Roman" w:cs="Times New Roman"/>
                <w:sz w:val="28"/>
                <w:szCs w:val="28"/>
              </w:rPr>
              <w:t>,6,7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 дети обучались по ФГОС, в 8 </w:t>
            </w:r>
            <w:r w:rsidR="00C921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9 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 реализ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овывалась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общеобразовательная  программа основного общего образования (базовый уровень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БУП-2004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  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дети были обеспечены школьными учебниками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Для обеспечения учебного процесса школа располагает 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необходимыми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наглядны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gramEnd"/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>ями, в пяти классах учителя используют в своей работе интерактивные доски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 основной школы обеспечива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>ет базовое образование учащихся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часов, отведенных на предметы образовательных областей, соответствуют государственным программам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повышения мотивации обучения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и развития потенциальных возможностей учащихся в школе реализуется дифференц</w:t>
            </w:r>
            <w:r w:rsidR="00582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ированный  подход 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заданий для работы на уроке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и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проверки знаний, 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используются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</w:t>
            </w:r>
          </w:p>
          <w:p w:rsid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Учителями основного звена обучения ведется мониторинг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школьников,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проводятся контрольные и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срезовые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работы. Результаты анализируются на педсове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ах, совещаниях при директоре.</w:t>
            </w:r>
          </w:p>
          <w:p w:rsidR="00861B94" w:rsidRPr="00462D44" w:rsidRDefault="00861B9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D44" w:rsidRPr="00462D44" w:rsidRDefault="00861B9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="00462D44"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истема управления и контроля качества в образовательном учреждении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Формами самоуправления школы являются: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  <w:r w:rsidR="00C9213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школы;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Такая структура управления позволяет создать условия для самовыражения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самоутверждения и реализации каждой личности образовательного процесса через представление широкого выбора направлений и видов деятельности.</w:t>
            </w:r>
          </w:p>
          <w:p w:rsidR="00861B9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из форм управления— 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ад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министративное. Осуществляется директором школы. Основной его функцией  является  координация усилия всех участников образовательного процесса. Управленческая деятельность базируется на оперативной и разносторонней информации по всем направлениям учебно-воспитательного процесса. Одним из источников получения информации для администрации являются посещение уроков, внеурочных мероприятий; проведение контрольных работ по изучению уровня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качества знаний учащихся.      </w:t>
            </w:r>
          </w:p>
          <w:p w:rsidR="00861B9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форма 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управления—общественное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(родительский комитет, ученическое самоуправление).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 компетенции Родительского Комитета относится: содействие обеспечению оптимальных условий для организации образовательного  процесса, проведение разъяснительной и консультативной работы среди родителей (законных представителей) обучающихся об их правах и обязанностях, оказание содействия в проведении общешкольных мероприятий, участие в подготовке школы к новому учебному году, оказание помощи администрации в организации и проведения родительских собраний, взаимодействие по различным вопросам, в том числе по проведению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с другими органами самоуправления школы, содействует организации конкурсов, соревнований и других </w:t>
            </w:r>
            <w:r w:rsidR="002C7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массовых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внешкольных мероприятий;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школы представлено годовым планом, который является планом реализации Программы развития школы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1B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качеством образования осуществляется согласно графику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контроля.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носит системный характер. В основу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положено планирование, построенное на основе анализа работы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учителей  школы за прошлый учебный год и корректируемое в зависимости от отслеживаемых результатов. Все виды контроля направлены на реализацию единой методической темы «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универсальных учебных действий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Серьезное внимание в школе уделяется работе по отслеживанию успеваемости и качества знаний учащихся.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деятельностью спланирован на весь учебный год по месяцам, неделям.  Он предусматривает: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-систематический контроль за качеством преподавания учебных дисциплин,         соблюдение учителями научно – обоснованных требований к содержанию, формам и методам </w:t>
            </w:r>
            <w:proofErr w:type="spellStart"/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воспитательной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поэтапный 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процессом усвоения знаний учащимися, уровнем их развития, владение методами самостоятельного приобретения знаний;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связи урочной и внеурочной деятельности;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отработка наиболее эффективных технологий преподавания предметов;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совершенствование системы 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состоянием и ведением школьной документации.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Применяются различные виды контроля: тематический, персональный, ознакомительный,   классно – обобщающий, фронтальный.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Особый контроль осуществляется за выполнением учебных планов и программ, за состоянием  преподавания. Уроки учителей посещаются планово, в соответствии с поставленными целями и с их последующим анализом.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  контроля рассматриваются на педсоветах, совещаниях при 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директоре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 По итогам конт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>роля оформляются справки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 Ведется работа по коррекции выявленных недостатков, осуществляется повторный контроль.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Таким образом, уровень управленческой деятельности и сложившаяся система </w:t>
            </w:r>
            <w:proofErr w:type="spell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в основном  обеспечивает возможность реализации поставленных задач и соответствует направлениям начальной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основной общеобразовательной школы</w:t>
            </w: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Информационно-методическое обеспечение образовательного процесса:</w:t>
            </w:r>
          </w:p>
          <w:p w:rsidR="00462D44" w:rsidRPr="00462D44" w:rsidRDefault="003E0732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 оборудован компьютерный класс, в каждом учебном кабинете установлен компьютер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Предметы, по которым проводятся уроки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информатика, математика, физика, география, история, химия, биология,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язык, </w:t>
            </w:r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литература, музыка, ИЗО.</w:t>
            </w:r>
            <w:proofErr w:type="gramEnd"/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Активно используются вид</w:t>
            </w:r>
            <w:proofErr w:type="gramStart"/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ео и ау</w:t>
            </w:r>
            <w:proofErr w:type="gramEnd"/>
            <w:r w:rsidR="00462D44"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диоматериалы при проведении уроков и внеклассных мероприятий, а также для подготовки к ГИА.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Шесть кабинетов оборудованы интерактивной доской, одна доска не исправна.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Библиотечно-информационные ресурсы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Библиотечный фонд 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>Чепоровская</w:t>
            </w:r>
            <w:proofErr w:type="spellEnd"/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составляет 1114 изданий</w:t>
            </w:r>
            <w:proofErr w:type="gramStart"/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 фон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полняется новыми учебниками. 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>Все ученики школы обеспечены учебной литературой.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Материально-техническое обеспечение образовательного процесса: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функционирует в одном здании постройки 19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Школа располагает спортивным залом, столовой на 50 мест. Общее количество </w:t>
            </w:r>
            <w:proofErr w:type="gramStart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proofErr w:type="gramEnd"/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комнат-1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школе имеется спортивный зал, лыжная база на всех обучающихся. Для организации уроков технологии оборудована комбинированная мастерская.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обладает общим фондом 11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единиц хранения. Учащиеся полностью обеспечены учебниками. Школа имеет 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персональных компьютер</w:t>
            </w:r>
            <w:r w:rsidR="003E0732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принтер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сканер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>а. Есть выход в Интернет, что обеспечивает возможность каждому педагогу вести электронные журналы</w:t>
            </w:r>
            <w:r w:rsidR="007E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E0322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ТСО имеется телевизор, видеомагнитофон, музыкальный центр.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школе есть учебно-опытный участок, яблоневый сад, цветник.</w:t>
            </w:r>
          </w:p>
          <w:p w:rsidR="00516C7F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7E03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 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улучшила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свою материально- техническую базу. Был произведен  ремонт </w:t>
            </w:r>
            <w:r w:rsidR="007E0322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кабинетов</w:t>
            </w:r>
            <w:r w:rsidR="007E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столовой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начале 2018 года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была произведена замена деревянных оконных блоков на </w:t>
            </w:r>
            <w:proofErr w:type="gramStart"/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пластиковые</w:t>
            </w:r>
            <w:proofErr w:type="gramEnd"/>
            <w:r w:rsidR="00887D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6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школы огорожена  </w:t>
            </w:r>
            <w:r w:rsidR="00B6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металлической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изгородью. </w:t>
            </w:r>
          </w:p>
          <w:p w:rsidR="00516C7F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Горячее питание  организовано  для всех учащихся школы. Из 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выделяются средства на питание детям из</w:t>
            </w:r>
            <w:r w:rsidR="00516C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многодетных и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малообеспеченных семей. 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</w:t>
            </w:r>
            <w:r w:rsidR="00B646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- техническая база школы позволяет организовать учебный процесс и внеклассную работу во второй половине дня. Для обеспечения учебно-воспитательного процесса школа располагает определенным перечнем учебно-наглядных пособий, учебного оборудования.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Санитарно-гигиенический режим в школе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освещение соответствуют норме.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Таким образом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, материально-техническая база образовательного процесса соответствует реализации имеющихся в школе образовательных программ на достаточном уровне.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Результативность деятельности ОУ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социально-экономические преобразования, складывающиеся в нашей стране</w:t>
            </w:r>
            <w:r w:rsidR="00AE7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последне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е десятилети</w:t>
            </w:r>
            <w:r w:rsidR="00AE748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, коренным образом повлияли на все сферы жизни, резко изменили экономические и ценностные ориентиры. Изменились цели и задачи, стоящие перед образованием.</w:t>
            </w:r>
            <w:r w:rsidR="00AE7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образовательного учреждения важна цель – подготовить не отдельных учащихся к жизни, а обеспеч</w:t>
            </w:r>
            <w:r w:rsidR="00AE74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</w:t>
            </w:r>
            <w:r w:rsidR="00AE7488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</w:t>
            </w:r>
            <w:r w:rsidR="00AE748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всем, помочь осуществить свое жизненное и профессиональное самоопределение, обеспечить социальную и профессиональную мобильность личности, способной при необходимости быстро менять профессию, осваивать новые социальные роли и функции, быть конкурентоспособными.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4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126"/>
            </w:tblGrid>
            <w:tr w:rsidR="00462D44" w:rsidRPr="00462D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2D44" w:rsidRPr="00462D44" w:rsidRDefault="00462D44" w:rsidP="00D803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62D44" w:rsidRPr="00462D44" w:rsidRDefault="00462D44" w:rsidP="00D8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2D44" w:rsidRPr="00462D44" w:rsidTr="00AE7488">
        <w:trPr>
          <w:tblCellSpacing w:w="15" w:type="dxa"/>
        </w:trPr>
        <w:tc>
          <w:tcPr>
            <w:tcW w:w="14682" w:type="dxa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D44" w:rsidRPr="00462D44" w:rsidRDefault="00462D44" w:rsidP="00462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</w:tr>
    </w:tbl>
    <w:p w:rsidR="00462D44" w:rsidRPr="00462D44" w:rsidRDefault="00462D44" w:rsidP="00462D44">
      <w:pPr>
        <w:spacing w:after="0" w:line="302" w:lineRule="atLeast"/>
        <w:rPr>
          <w:rFonts w:ascii="Tahoma" w:eastAsia="Times New Roman" w:hAnsi="Tahoma" w:cs="Tahoma"/>
          <w:color w:val="333333"/>
          <w:sz w:val="20"/>
          <w:szCs w:val="20"/>
        </w:rPr>
      </w:pPr>
      <w:r w:rsidRPr="00462D44">
        <w:rPr>
          <w:rFonts w:ascii="Tahoma" w:eastAsia="Times New Roman" w:hAnsi="Tahoma" w:cs="Tahoma"/>
          <w:color w:val="333333"/>
          <w:sz w:val="20"/>
          <w:szCs w:val="20"/>
        </w:rPr>
        <w:t> </w:t>
      </w:r>
    </w:p>
    <w:p w:rsidR="00421CF4" w:rsidRDefault="00421CF4"/>
    <w:sectPr w:rsidR="00421CF4" w:rsidSect="002C7D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812EC"/>
    <w:multiLevelType w:val="multilevel"/>
    <w:tmpl w:val="4A08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D3ECC"/>
    <w:multiLevelType w:val="multilevel"/>
    <w:tmpl w:val="9EFC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D44"/>
    <w:rsid w:val="0014519E"/>
    <w:rsid w:val="001472C4"/>
    <w:rsid w:val="002C7D9D"/>
    <w:rsid w:val="003E0732"/>
    <w:rsid w:val="00414228"/>
    <w:rsid w:val="00421CF4"/>
    <w:rsid w:val="00462D44"/>
    <w:rsid w:val="00516C7F"/>
    <w:rsid w:val="00550A99"/>
    <w:rsid w:val="00581AC2"/>
    <w:rsid w:val="00582400"/>
    <w:rsid w:val="0071037F"/>
    <w:rsid w:val="007E0322"/>
    <w:rsid w:val="007F3CB2"/>
    <w:rsid w:val="00800797"/>
    <w:rsid w:val="008425BD"/>
    <w:rsid w:val="00861B94"/>
    <w:rsid w:val="00887D10"/>
    <w:rsid w:val="009B5A4E"/>
    <w:rsid w:val="009D0DE2"/>
    <w:rsid w:val="00A60DF4"/>
    <w:rsid w:val="00AE7488"/>
    <w:rsid w:val="00B64660"/>
    <w:rsid w:val="00C92136"/>
    <w:rsid w:val="00D228C1"/>
    <w:rsid w:val="00D803C5"/>
    <w:rsid w:val="00E03431"/>
    <w:rsid w:val="00E5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4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62D44"/>
  </w:style>
  <w:style w:type="character" w:styleId="a5">
    <w:name w:val="Hyperlink"/>
    <w:basedOn w:val="a0"/>
    <w:uiPriority w:val="99"/>
    <w:semiHidden/>
    <w:unhideWhenUsed/>
    <w:rsid w:val="00462D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62D44"/>
    <w:rPr>
      <w:color w:val="800080"/>
      <w:u w:val="single"/>
    </w:rPr>
  </w:style>
  <w:style w:type="character" w:customStyle="1" w:styleId="apple-converted-space">
    <w:name w:val="apple-converted-space"/>
    <w:basedOn w:val="a0"/>
    <w:rsid w:val="00462D44"/>
  </w:style>
  <w:style w:type="character" w:customStyle="1" w:styleId="small">
    <w:name w:val="small"/>
    <w:basedOn w:val="a0"/>
    <w:rsid w:val="00462D44"/>
  </w:style>
  <w:style w:type="paragraph" w:styleId="a7">
    <w:name w:val="Normal (Web)"/>
    <w:basedOn w:val="a"/>
    <w:uiPriority w:val="99"/>
    <w:unhideWhenUsed/>
    <w:rsid w:val="0046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62D44"/>
    <w:rPr>
      <w:b/>
      <w:bCs/>
    </w:rPr>
  </w:style>
  <w:style w:type="character" w:styleId="a9">
    <w:name w:val="Emphasis"/>
    <w:basedOn w:val="a0"/>
    <w:uiPriority w:val="20"/>
    <w:qFormat/>
    <w:rsid w:val="00462D44"/>
    <w:rPr>
      <w:i/>
      <w:iCs/>
    </w:rPr>
  </w:style>
  <w:style w:type="character" w:customStyle="1" w:styleId="articleseparator">
    <w:name w:val="article_separator"/>
    <w:basedOn w:val="a0"/>
    <w:rsid w:val="00462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315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1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52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2018-04-17T07:38:00Z</dcterms:created>
  <dcterms:modified xsi:type="dcterms:W3CDTF">2018-04-17T07:38:00Z</dcterms:modified>
</cp:coreProperties>
</file>