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7599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Департамент образования Ярославской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Управление образования администрации Ростовского МР</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Чепоровская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Демидова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54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2769851)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Чепорово 2023</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0759985" w:id="4"/>
    <w:p>
      <w:pPr>
        <w:sectPr>
          <w:pgSz w:w="11906" w:h="16383" w:orient="portrait"/>
        </w:sectPr>
      </w:pPr>
    </w:p>
    <w:bookmarkEnd w:id="4"/>
    <w:bookmarkEnd w:id="0"/>
    <w:bookmarkStart w:name="block-20759986"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6"/>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6"/>
      <w:r>
        <w:rPr>
          <w:sz w:val="28"/>
        </w:rPr>
        <w:br/>
      </w:r>
      <w:bookmarkStart w:name="8ddfe65f-f659-49ad-9159-952bb7a2712d" w:id="7"/>
      <w:bookmarkEnd w:id="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0759986" w:id="8"/>
    <w:p>
      <w:pPr>
        <w:sectPr>
          <w:pgSz w:w="11906" w:h="16383" w:orient="portrait"/>
        </w:sectPr>
      </w:pPr>
    </w:p>
    <w:bookmarkEnd w:id="8"/>
    <w:bookmarkEnd w:id="5"/>
    <w:bookmarkStart w:name="block-20759987"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1"/>
      <w:bookmarkEnd w:id="11"/>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0759987" w:id="12"/>
    <w:p>
      <w:pPr>
        <w:sectPr>
          <w:pgSz w:w="11906" w:h="16383" w:orient="portrait"/>
        </w:sectPr>
      </w:pPr>
    </w:p>
    <w:bookmarkEnd w:id="12"/>
    <w:bookmarkEnd w:id="9"/>
    <w:bookmarkStart w:name="block-20759984" w:id="13"/>
    <w:p>
      <w:pPr>
        <w:spacing w:before="0" w:after="0" w:line="264"/>
        <w:ind w:left="120"/>
        <w:jc w:val="both"/>
      </w:pPr>
      <w:bookmarkStart w:name="_Toc124426206" w:id="14"/>
      <w:bookmarkEnd w:id="14"/>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5"/>
      <w:bookmarkEnd w:id="15"/>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0759984" w:id="16"/>
    <w:p>
      <w:pPr>
        <w:sectPr>
          <w:pgSz w:w="11906" w:h="16383" w:orient="portrait"/>
        </w:sectPr>
      </w:pPr>
    </w:p>
    <w:bookmarkEnd w:id="16"/>
    <w:bookmarkEnd w:id="13"/>
    <w:bookmarkStart w:name="block-20759988"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0759988" w:id="18"/>
    <w:p>
      <w:pPr>
        <w:sectPr>
          <w:pgSz w:w="16383" w:h="11906" w:orient="landscape"/>
        </w:sectPr>
      </w:pPr>
    </w:p>
    <w:bookmarkEnd w:id="18"/>
    <w:bookmarkEnd w:id="17"/>
    <w:bookmarkStart w:name="block-20759989"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759989" w:id="20"/>
    <w:p>
      <w:pPr>
        <w:sectPr>
          <w:pgSz w:w="16383" w:h="11906" w:orient="landscape"/>
        </w:sectPr>
      </w:pPr>
    </w:p>
    <w:bookmarkEnd w:id="20"/>
    <w:bookmarkEnd w:id="19"/>
    <w:bookmarkStart w:name="block-20759990"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2"/>
      <w:r>
        <w:rPr>
          <w:rFonts w:ascii="Times New Roman" w:hAnsi="Times New Roman"/>
          <w:b w:val="false"/>
          <w:i w:val="false"/>
          <w:color w:val="000000"/>
          <w:sz w:val="28"/>
        </w:rPr>
        <w:t>• Физика: 7-й класс: базовый уровень: учебник, 7 класс/ Перышкин И.М., Иванов А.И., Акционерное общество «Издательство «Просвещение»</w:t>
      </w:r>
      <w:bookmarkEnd w:id="22"/>
      <w:r>
        <w:rPr>
          <w:sz w:val="28"/>
        </w:rPr>
        <w:br/>
      </w:r>
      <w:bookmarkStart w:name="5e1a49e1-ad56-46a9-9903-1302f784ec56" w:id="23"/>
      <w:r>
        <w:rPr>
          <w:rFonts w:ascii="Times New Roman" w:hAnsi="Times New Roman"/>
          <w:b w:val="false"/>
          <w:i w:val="false"/>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5"/>
      <w:r>
        <w:rPr>
          <w:rFonts w:ascii="Times New Roman" w:hAnsi="Times New Roman"/>
          <w:b w:val="false"/>
          <w:i w:val="false"/>
          <w:color w:val="000000"/>
          <w:sz w:val="28"/>
        </w:rPr>
        <w:t>«Сборник задач по физике 7-9 класс» под ред. Перышкина</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26"/>
      <w:r>
        <w:rPr>
          <w:rFonts w:ascii="Times New Roman" w:hAnsi="Times New Roman"/>
          <w:b w:val="false"/>
          <w:i w:val="false"/>
          <w:color w:val="000000"/>
          <w:sz w:val="28"/>
        </w:rPr>
        <w:t>https://m.edsoo.ru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759990" w:id="27"/>
    <w:p>
      <w:pPr>
        <w:sectPr>
          <w:pgSz w:w="11906" w:h="16383" w:orient="portrait"/>
        </w:sectPr>
      </w:pPr>
    </w:p>
    <w:bookmarkEnd w:id="27"/>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