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</w:t>
      </w:r>
      <w:r w:rsidRPr="001C5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345930" w:rsidRPr="001C5C5C" w:rsidRDefault="00345930" w:rsidP="0034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включение в реестр организаций отдыха детей</w:t>
      </w:r>
    </w:p>
    <w:p w:rsidR="00345930" w:rsidRPr="001C5C5C" w:rsidRDefault="00345930" w:rsidP="0034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их оздоровления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</w:t>
      </w:r>
      <w:r w:rsidRPr="001C5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В управление образования</w:t>
      </w:r>
    </w:p>
    <w:p w:rsidR="00345930" w:rsidRDefault="00345930" w:rsidP="00345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Администрации Ростовского МР</w:t>
      </w:r>
    </w:p>
    <w:p w:rsidR="00345930" w:rsidRDefault="00345930" w:rsidP="00345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1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345930" w:rsidRDefault="00345930" w:rsidP="00345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Ларисе Владимировне</w:t>
      </w:r>
    </w:p>
    <w:p w:rsidR="00345930" w:rsidRDefault="00345930" w:rsidP="00345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директора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Чепоровской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345930" w:rsidRPr="001C5C5C" w:rsidRDefault="00345930" w:rsidP="00345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Демидовой Людмилы Васильевны</w:t>
      </w:r>
    </w:p>
    <w:p w:rsidR="00345930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930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930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Чепоровскую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общеобразовательную школу </w:t>
      </w:r>
      <w:r w:rsidRPr="001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 организаций отдыха детей и их оздоровления (далее – организации отдыха детей)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1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следующие документы:</w:t>
      </w: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организации отдыха детей по форме;</w:t>
      </w: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 (Единого государственного реестра индивидуальных предпринимателей), выданная не ранее чем за 1 месяц до подачи заявки;</w:t>
      </w: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устава организации отдыха детей;</w:t>
      </w: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положения об организации отдыха детей;</w:t>
      </w: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действующего санитарно-эпидемиологического заключения о соответствии санитарно-эпидемиологическим требованиям к устройству, содержанию и режиму работы организаций отдыха детей и их оздоровления соответствующего типа, выданного территориальным органом Федеральной службы по надзору в сфере защиты прав потребителей и благополучия человека субъекта Российской Федерации;</w:t>
      </w: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лицензии на осуществление медицинской деятельности; </w:t>
      </w: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лицензии на осуществление образовательной деятельности и деятельности по дополнительному образованию детей (при наличии, в зависимости от формы организации отдыха детей);</w:t>
      </w:r>
    </w:p>
    <w:p w:rsidR="00345930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 организации отдыха детей по форме согласно приложению 4 к Порядку формирования и ведения реестра организаций отдыха детей в соответствии с письмом Министерства здравоохранения и социального развития Российской Федерации от 18 </w:t>
      </w: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2011 года № 18-2/10/1-5182</w:t>
      </w:r>
    </w:p>
    <w:p w:rsidR="00345930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930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Pr="001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            ____________________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6"/>
        <w:gridCol w:w="2972"/>
        <w:gridCol w:w="2972"/>
      </w:tblGrid>
      <w:tr w:rsidR="00345930" w:rsidRPr="001C5C5C" w:rsidTr="00431885">
        <w:tc>
          <w:tcPr>
            <w:tcW w:w="1894" w:type="pct"/>
          </w:tcPr>
          <w:p w:rsidR="00345930" w:rsidRPr="001C5C5C" w:rsidRDefault="00345930" w:rsidP="00431885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C5C5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(наименование должности)</w:t>
            </w:r>
          </w:p>
          <w:p w:rsidR="00345930" w:rsidRPr="001C5C5C" w:rsidRDefault="00345930" w:rsidP="00431885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345930" w:rsidRPr="001C5C5C" w:rsidRDefault="00345930" w:rsidP="00431885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53" w:type="pct"/>
          </w:tcPr>
          <w:p w:rsidR="00345930" w:rsidRPr="001C5C5C" w:rsidRDefault="00345930" w:rsidP="00431885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C5C5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(подпись)</w:t>
            </w:r>
          </w:p>
          <w:p w:rsidR="00345930" w:rsidRPr="001C5C5C" w:rsidRDefault="00345930" w:rsidP="00431885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М.П.</w:t>
            </w:r>
          </w:p>
          <w:p w:rsidR="00345930" w:rsidRPr="001C5C5C" w:rsidRDefault="00345930" w:rsidP="00431885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53" w:type="pct"/>
          </w:tcPr>
          <w:p w:rsidR="00345930" w:rsidRPr="001C5C5C" w:rsidRDefault="00345930" w:rsidP="00431885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C5C5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(расшифровка)</w:t>
            </w:r>
          </w:p>
        </w:tc>
      </w:tr>
    </w:tbl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345930" w:rsidRPr="001C5C5C" w:rsidSect="001C5C5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45930" w:rsidRPr="001C5C5C" w:rsidRDefault="00345930" w:rsidP="0034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C5C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ПАСПОРТ</w:t>
      </w:r>
    </w:p>
    <w:p w:rsidR="00345930" w:rsidRDefault="00345930" w:rsidP="0034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Муниципальное общеобразовательное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Чепоровская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основная образовательная школа</w:t>
      </w:r>
    </w:p>
    <w:p w:rsidR="00345930" w:rsidRPr="001C5C5C" w:rsidRDefault="00345930" w:rsidP="0034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C5C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(наименование организации)</w:t>
      </w:r>
    </w:p>
    <w:p w:rsidR="00345930" w:rsidRPr="001C5C5C" w:rsidRDefault="00345930" w:rsidP="0034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C5C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по состоянию на «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7</w:t>
      </w:r>
      <w:r w:rsidRPr="001C5C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» 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февраля 2019 года</w:t>
      </w: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43"/>
        <w:gridCol w:w="2239"/>
        <w:gridCol w:w="1337"/>
        <w:gridCol w:w="680"/>
        <w:gridCol w:w="207"/>
        <w:gridCol w:w="715"/>
        <w:gridCol w:w="205"/>
        <w:gridCol w:w="63"/>
        <w:gridCol w:w="494"/>
        <w:gridCol w:w="322"/>
        <w:gridCol w:w="71"/>
        <w:gridCol w:w="82"/>
        <w:gridCol w:w="787"/>
        <w:gridCol w:w="193"/>
        <w:gridCol w:w="49"/>
        <w:gridCol w:w="315"/>
        <w:gridCol w:w="456"/>
        <w:gridCol w:w="768"/>
      </w:tblGrid>
      <w:tr w:rsidR="00345930" w:rsidRPr="001C5C5C" w:rsidTr="00431885">
        <w:tc>
          <w:tcPr>
            <w:tcW w:w="5000" w:type="pct"/>
            <w:gridSpan w:val="19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345930" w:rsidRPr="001C5C5C" w:rsidTr="00431885">
        <w:tc>
          <w:tcPr>
            <w:tcW w:w="365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1767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</w:t>
            </w:r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,и</w:t>
            </w:r>
            <w:proofErr w:type="gram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дентификационный номер налогоплательщика</w:t>
            </w:r>
          </w:p>
        </w:tc>
        <w:tc>
          <w:tcPr>
            <w:tcW w:w="2869" w:type="pct"/>
            <w:gridSpan w:val="16"/>
          </w:tcPr>
          <w:p w:rsidR="00345930" w:rsidRDefault="00345930" w:rsidP="0043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Чепоровская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основная образовательная школа</w:t>
            </w:r>
          </w:p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ИНН 7609013947</w:t>
            </w:r>
          </w:p>
        </w:tc>
      </w:tr>
      <w:tr w:rsidR="00345930" w:rsidRPr="001C5C5C" w:rsidTr="00431885">
        <w:tc>
          <w:tcPr>
            <w:tcW w:w="365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1767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Юридический адрес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152135 Ярославская область, Ростовский р-н, 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епорово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д.31</w:t>
            </w:r>
          </w:p>
        </w:tc>
      </w:tr>
      <w:tr w:rsidR="00345930" w:rsidRPr="001C5C5C" w:rsidTr="00431885">
        <w:tc>
          <w:tcPr>
            <w:tcW w:w="365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1.3.</w:t>
            </w:r>
          </w:p>
        </w:tc>
        <w:tc>
          <w:tcPr>
            <w:tcW w:w="1767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2869" w:type="pct"/>
            <w:gridSpan w:val="16"/>
          </w:tcPr>
          <w:p w:rsidR="00345930" w:rsidRDefault="00345930" w:rsidP="004318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Телефон, факс 8(48536)41341 heporovachcola2006@yandex.ru</w:t>
            </w:r>
          </w:p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152135 Ярославская область, Ростовский р-н, 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епорово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д.31</w:t>
            </w:r>
          </w:p>
          <w:p w:rsidR="00345930" w:rsidRPr="001C5C5C" w:rsidRDefault="00345930" w:rsidP="0043188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Calibri" w:hAnsi="Calibri"/>
                <w:color w:val="0000FF"/>
              </w:rPr>
              <w:t xml:space="preserve">сайт школы www.76206s019. </w:t>
            </w:r>
            <w:proofErr w:type="spellStart"/>
            <w:r>
              <w:rPr>
                <w:rFonts w:ascii="Calibri" w:hAnsi="Calibri"/>
                <w:color w:val="0000FF"/>
              </w:rPr>
              <w:t>edusite.ru</w:t>
            </w:r>
            <w:proofErr w:type="spellEnd"/>
            <w:r>
              <w:rPr>
                <w:rFonts w:ascii="Calibri" w:hAnsi="Calibri"/>
                <w:color w:val="0000FF"/>
              </w:rPr>
              <w:t xml:space="preserve"> </w:t>
            </w:r>
          </w:p>
        </w:tc>
      </w:tr>
      <w:tr w:rsidR="00345930" w:rsidRPr="001C5C5C" w:rsidTr="00431885">
        <w:tc>
          <w:tcPr>
            <w:tcW w:w="365" w:type="pct"/>
            <w:tcBorders>
              <w:bottom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1767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км</w:t>
            </w:r>
            <w:proofErr w:type="gram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Ростов Ярославский 40 км, Петровск 20 км</w:t>
            </w: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1.5.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 Ростовского МР Ярославской области  управление образования  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152153 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остов,  ул. Ленинская, д.56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(848536)79060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Лариса Владимировна</w:t>
            </w: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1.6.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школы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Демидова Людмила Васильевна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 лет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84853641341</w:t>
            </w: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1.8.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организации: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загородный оздоровительный лагерь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оздоровительный лагерь с дневным 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пребыванием детей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да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1.9.</w:t>
            </w:r>
          </w:p>
        </w:tc>
        <w:tc>
          <w:tcPr>
            <w:tcW w:w="1767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устав</w:t>
            </w:r>
          </w:p>
        </w:tc>
      </w:tr>
      <w:tr w:rsidR="00345930" w:rsidRPr="001C5C5C" w:rsidTr="00431885">
        <w:tc>
          <w:tcPr>
            <w:tcW w:w="365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1.10.</w:t>
            </w:r>
          </w:p>
        </w:tc>
        <w:tc>
          <w:tcPr>
            <w:tcW w:w="1767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1988</w:t>
            </w:r>
          </w:p>
        </w:tc>
      </w:tr>
      <w:tr w:rsidR="00345930" w:rsidRPr="001C5C5C" w:rsidTr="00431885">
        <w:tc>
          <w:tcPr>
            <w:tcW w:w="365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1.11.</w:t>
            </w:r>
          </w:p>
        </w:tc>
        <w:tc>
          <w:tcPr>
            <w:tcW w:w="1767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круглогодично</w:t>
            </w:r>
          </w:p>
        </w:tc>
      </w:tr>
      <w:tr w:rsidR="00345930" w:rsidRPr="001C5C5C" w:rsidTr="00431885">
        <w:tc>
          <w:tcPr>
            <w:tcW w:w="365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1.12.</w:t>
            </w:r>
          </w:p>
        </w:tc>
        <w:tc>
          <w:tcPr>
            <w:tcW w:w="1767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180 человек</w:t>
            </w:r>
          </w:p>
        </w:tc>
      </w:tr>
      <w:tr w:rsidR="00345930" w:rsidRPr="001C5C5C" w:rsidTr="00431885">
        <w:tc>
          <w:tcPr>
            <w:tcW w:w="365" w:type="pct"/>
            <w:tcBorders>
              <w:bottom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1.13.</w:t>
            </w:r>
          </w:p>
        </w:tc>
        <w:tc>
          <w:tcPr>
            <w:tcW w:w="1767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2018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2018</w:t>
            </w: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1.15.</w:t>
            </w:r>
          </w:p>
        </w:tc>
        <w:tc>
          <w:tcPr>
            <w:tcW w:w="1767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смен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345930" w:rsidRPr="001C5C5C" w:rsidTr="00431885">
        <w:tc>
          <w:tcPr>
            <w:tcW w:w="365" w:type="pct"/>
            <w:tcBorders>
              <w:bottom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1.16.</w:t>
            </w:r>
          </w:p>
        </w:tc>
        <w:tc>
          <w:tcPr>
            <w:tcW w:w="1767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Длительность смен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 дней</w:t>
            </w: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1-я смена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2-я смена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3-я смена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4-я смена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загрузка в </w:t>
            </w:r>
            <w:proofErr w:type="spell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межканикулярный</w:t>
            </w:r>
            <w:proofErr w:type="spell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</w:t>
            </w: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1.18.</w:t>
            </w:r>
          </w:p>
        </w:tc>
        <w:tc>
          <w:tcPr>
            <w:tcW w:w="1767" w:type="pct"/>
            <w:gridSpan w:val="2"/>
            <w:tcBorders>
              <w:bottom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9" w:type="pct"/>
            <w:gridSpan w:val="16"/>
            <w:tcBorders>
              <w:bottom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7 до 14 лет</w:t>
            </w: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1.19.</w:t>
            </w:r>
          </w:p>
        </w:tc>
        <w:tc>
          <w:tcPr>
            <w:tcW w:w="46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345930" w:rsidRPr="001C5C5C" w:rsidTr="00431885"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пост-ройки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</w:t>
            </w:r>
          </w:p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износа</w:t>
            </w:r>
          </w:p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 </w:t>
            </w:r>
          </w:p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последнего капитального ремонта</w:t>
            </w:r>
          </w:p>
        </w:tc>
      </w:tr>
      <w:tr w:rsidR="00345930" w:rsidRPr="001C5C5C" w:rsidTr="00431885"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столовая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1988</w:t>
            </w:r>
          </w:p>
        </w:tc>
        <w:tc>
          <w:tcPr>
            <w:tcW w:w="369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441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этаж</w:t>
            </w:r>
          </w:p>
        </w:tc>
        <w:tc>
          <w:tcPr>
            <w:tcW w:w="441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588" w:type="pct"/>
            <w:gridSpan w:val="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2017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баня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9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хозяйственный блок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9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склад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9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1.20.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автотранспорта на 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балансе (количество единиц, марки), в том числе: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Автобусы ПАЗ-32053/70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автобусы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микроавтобусы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1.21.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Территория: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</w:t>
            </w:r>
            <w:proofErr w:type="gram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га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озеленения (</w:t>
            </w:r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</w:t>
            </w:r>
            <w:proofErr w:type="gram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1,5  га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Деревья, клумбы, кустарники</w:t>
            </w: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соответствует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плана территории организации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</w:t>
            </w: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1.22.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Пруд,200м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бассейн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пруд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Есть, в 200м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река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озеро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водохранилище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море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1.23.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душевой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туалета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металлический забор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охрана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ночной сторож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организован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укомплектованы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огнетушителями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Пруд 200м</w:t>
            </w:r>
          </w:p>
        </w:tc>
      </w:tr>
      <w:tr w:rsidR="00345930" w:rsidRPr="001C5C5C" w:rsidTr="00431885">
        <w:tc>
          <w:tcPr>
            <w:tcW w:w="5000" w:type="pct"/>
            <w:gridSpan w:val="19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Сведения о штатной численности организации</w:t>
            </w:r>
          </w:p>
        </w:tc>
      </w:tr>
      <w:tr w:rsidR="00345930" w:rsidRPr="001C5C5C" w:rsidTr="00431885">
        <w:trPr>
          <w:trHeight w:val="59"/>
        </w:trPr>
        <w:tc>
          <w:tcPr>
            <w:tcW w:w="21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(чел.)</w:t>
            </w:r>
          </w:p>
        </w:tc>
        <w:tc>
          <w:tcPr>
            <w:tcW w:w="1985" w:type="pct"/>
            <w:gridSpan w:val="13"/>
            <w:tcBorders>
              <w:bottom w:val="nil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 (чел.)</w:t>
            </w:r>
          </w:p>
        </w:tc>
      </w:tr>
      <w:tr w:rsidR="00345930" w:rsidRPr="001C5C5C" w:rsidTr="00431885">
        <w:tc>
          <w:tcPr>
            <w:tcW w:w="21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штату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наличии</w:t>
            </w:r>
          </w:p>
        </w:tc>
        <w:tc>
          <w:tcPr>
            <w:tcW w:w="793" w:type="pct"/>
            <w:gridSpan w:val="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</w:t>
            </w:r>
          </w:p>
        </w:tc>
      </w:tr>
      <w:tr w:rsidR="00345930" w:rsidRPr="001C5C5C" w:rsidTr="00431885">
        <w:tc>
          <w:tcPr>
            <w:tcW w:w="2131" w:type="pct"/>
            <w:gridSpan w:val="3"/>
            <w:tcBorders>
              <w:top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93" w:type="pct"/>
            <w:gridSpan w:val="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1764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93" w:type="pct"/>
            <w:gridSpan w:val="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1764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93" w:type="pct"/>
            <w:gridSpan w:val="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1764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gridSpan w:val="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2.4.</w:t>
            </w:r>
          </w:p>
        </w:tc>
        <w:tc>
          <w:tcPr>
            <w:tcW w:w="1764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gridSpan w:val="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2.5.</w:t>
            </w:r>
          </w:p>
        </w:tc>
        <w:tc>
          <w:tcPr>
            <w:tcW w:w="1764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работники (указать какие)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техслужащая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gridSpan w:val="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5000" w:type="pct"/>
            <w:gridSpan w:val="19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345930" w:rsidRPr="001C5C5C" w:rsidTr="00431885">
        <w:tc>
          <w:tcPr>
            <w:tcW w:w="2131" w:type="pct"/>
            <w:gridSpan w:val="3"/>
            <w:vMerge w:val="restar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2869" w:type="pct"/>
            <w:gridSpan w:val="1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спальные помещения</w:t>
            </w:r>
          </w:p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 числу этажей и помещений)</w:t>
            </w:r>
          </w:p>
        </w:tc>
      </w:tr>
      <w:tr w:rsidR="00345930" w:rsidRPr="001C5C5C" w:rsidTr="00431885">
        <w:tc>
          <w:tcPr>
            <w:tcW w:w="2131" w:type="pct"/>
            <w:gridSpan w:val="3"/>
            <w:vMerge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8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этаж</w:t>
            </w:r>
          </w:p>
        </w:tc>
        <w:tc>
          <w:tcPr>
            <w:tcW w:w="1691" w:type="pct"/>
            <w:gridSpan w:val="1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этаж</w:t>
            </w: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спального помещения (кв. м)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высота спального помещения </w:t>
            </w:r>
          </w:p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(м)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 (на этаже)</w:t>
            </w:r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,в</w:t>
            </w:r>
            <w:proofErr w:type="gram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холодного </w:t>
            </w:r>
            <w:proofErr w:type="spellStart"/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водо-снабжения</w:t>
            </w:r>
            <w:proofErr w:type="spellEnd"/>
            <w:proofErr w:type="gram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(на этаже, в том числе):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очков в туалете </w:t>
            </w:r>
          </w:p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 этаже)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2" w:type="pct"/>
            <w:gridSpan w:val="8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345930" w:rsidRPr="001C5C5C" w:rsidTr="00431885">
        <w:tc>
          <w:tcPr>
            <w:tcW w:w="365" w:type="pct"/>
            <w:tcBorders>
              <w:bottom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стройки</w:t>
            </w: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</w:t>
            </w:r>
          </w:p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 износа</w:t>
            </w:r>
          </w:p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45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какое коли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73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волейбола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баскетбола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бадминтона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настольного тенниса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прыжков в длину, высоту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беговой дорожки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футбольного поля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1988</w:t>
            </w: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400</w:t>
            </w: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45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бассейна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41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Кабинеты начальных классов  -   2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необходимой литературы, игр, инвентаря, оборудования, снаряжения для организации досуга в соответствии 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 возрастом детей и подростков, в том числе компьютерной техники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есть</w:t>
            </w:r>
          </w:p>
        </w:tc>
      </w:tr>
      <w:tr w:rsidR="00345930" w:rsidRPr="001C5C5C" w:rsidTr="00431885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6. Обеспеченность объектами медицинского назначения</w:t>
            </w: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чество, площадь (кв. м)</w:t>
            </w:r>
          </w:p>
        </w:tc>
        <w:tc>
          <w:tcPr>
            <w:tcW w:w="662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степень </w:t>
            </w:r>
            <w:proofErr w:type="spellStart"/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из-носа</w:t>
            </w:r>
            <w:proofErr w:type="spellEnd"/>
            <w:proofErr w:type="gramEnd"/>
          </w:p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51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щён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ность в соответствии с норма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ми (да, нет)</w:t>
            </w:r>
          </w:p>
        </w:tc>
        <w:tc>
          <w:tcPr>
            <w:tcW w:w="43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пост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 xml:space="preserve">ройки </w:t>
            </w:r>
          </w:p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(ввода в эксплу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атацию)</w:t>
            </w:r>
          </w:p>
        </w:tc>
        <w:tc>
          <w:tcPr>
            <w:tcW w:w="373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лед-него</w:t>
            </w:r>
            <w:proofErr w:type="spellEnd"/>
            <w:proofErr w:type="gram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капи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таль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ного ре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монта</w:t>
            </w: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Медицинский пункт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662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врача-педиатра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процедурная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комната медицинской сестры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туалет с умывальником в шлюзе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Изолятор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662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в палатах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процедурная 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буфетная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душевая для больных детей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санитарный узел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6.3.</w:t>
            </w:r>
          </w:p>
        </w:tc>
        <w:tc>
          <w:tcPr>
            <w:tcW w:w="2208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662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6.4.</w:t>
            </w:r>
          </w:p>
        </w:tc>
        <w:tc>
          <w:tcPr>
            <w:tcW w:w="2208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объекты (указать какие)</w:t>
            </w:r>
          </w:p>
        </w:tc>
        <w:tc>
          <w:tcPr>
            <w:tcW w:w="442" w:type="pct"/>
            <w:gridSpan w:val="2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5" w:type="pct"/>
            <w:gridSpan w:val="18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централизованного 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душевых сеток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 чел.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капитального 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2017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текущего 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столовой посудой, %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кухонной посудой, %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горячего водоснабжения, </w:t>
            </w:r>
          </w:p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водоснабжения: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технология мытья посуды: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посудомоечные ванны (количество)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 - 3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холодильного оборудования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бытовые холодильники 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345930" w:rsidRPr="001C5C5C" w:rsidTr="00431885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7.3.</w:t>
            </w:r>
          </w:p>
        </w:tc>
        <w:tc>
          <w:tcPr>
            <w:tcW w:w="2208" w:type="pct"/>
            <w:gridSpan w:val="3"/>
            <w:vMerge w:val="restar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водоснабжение организации</w:t>
            </w:r>
          </w:p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(отметить в ячейке)</w:t>
            </w:r>
          </w:p>
        </w:tc>
        <w:tc>
          <w:tcPr>
            <w:tcW w:w="825" w:type="pct"/>
            <w:gridSpan w:val="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централизованное</w:t>
            </w:r>
            <w:proofErr w:type="gram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873" w:type="pct"/>
            <w:gridSpan w:val="7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централизованное</w:t>
            </w:r>
            <w:proofErr w:type="gram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 артезианской скважины</w:t>
            </w:r>
          </w:p>
        </w:tc>
        <w:tc>
          <w:tcPr>
            <w:tcW w:w="729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привозная (</w:t>
            </w:r>
            <w:proofErr w:type="spell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бутилированная</w:t>
            </w:r>
            <w:proofErr w:type="spell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 вода</w:t>
            </w:r>
          </w:p>
        </w:tc>
      </w:tr>
      <w:tr w:rsidR="00345930" w:rsidRPr="001C5C5C" w:rsidTr="00431885">
        <w:tc>
          <w:tcPr>
            <w:tcW w:w="365" w:type="pct"/>
            <w:vMerge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vMerge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5" w:type="pct"/>
            <w:gridSpan w:val="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873" w:type="pct"/>
            <w:gridSpan w:val="7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7.4.</w:t>
            </w:r>
          </w:p>
        </w:tc>
        <w:tc>
          <w:tcPr>
            <w:tcW w:w="2208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7.5.</w:t>
            </w:r>
          </w:p>
        </w:tc>
        <w:tc>
          <w:tcPr>
            <w:tcW w:w="2208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Горячее водоснабжение:</w:t>
            </w:r>
          </w:p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наличие, тип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водонагреватели</w:t>
            </w:r>
          </w:p>
        </w:tc>
      </w:tr>
      <w:tr w:rsidR="00345930" w:rsidRPr="001C5C5C" w:rsidTr="00431885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7.6.</w:t>
            </w:r>
          </w:p>
        </w:tc>
        <w:tc>
          <w:tcPr>
            <w:tcW w:w="2208" w:type="pct"/>
            <w:gridSpan w:val="3"/>
            <w:vMerge w:val="restar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1271" w:type="pct"/>
            <w:gridSpan w:val="9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централизованная</w:t>
            </w:r>
          </w:p>
        </w:tc>
        <w:tc>
          <w:tcPr>
            <w:tcW w:w="1156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выгребного типа </w:t>
            </w:r>
          </w:p>
        </w:tc>
      </w:tr>
      <w:tr w:rsidR="00345930" w:rsidRPr="001C5C5C" w:rsidTr="00431885">
        <w:tc>
          <w:tcPr>
            <w:tcW w:w="365" w:type="pct"/>
            <w:vMerge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vMerge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56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345930" w:rsidRPr="001C5C5C" w:rsidTr="00431885">
        <w:tc>
          <w:tcPr>
            <w:tcW w:w="365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7.7.</w:t>
            </w:r>
          </w:p>
        </w:tc>
        <w:tc>
          <w:tcPr>
            <w:tcW w:w="2208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дооборудуется</w:t>
            </w:r>
          </w:p>
        </w:tc>
      </w:tr>
      <w:tr w:rsidR="00345930" w:rsidRPr="001C5C5C" w:rsidTr="00431885">
        <w:tc>
          <w:tcPr>
            <w:tcW w:w="365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7.8.</w:t>
            </w:r>
          </w:p>
        </w:tc>
        <w:tc>
          <w:tcPr>
            <w:tcW w:w="2208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Газоснабжение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345930" w:rsidRPr="001C5C5C" w:rsidTr="00431885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</w:t>
            </w:r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в(</w:t>
            </w:r>
            <w:proofErr w:type="gram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8.3.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потребностей детей-инвалидов: 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нет</w:t>
            </w: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  <w:tcBorders>
              <w:top w:val="single" w:sz="4" w:space="0" w:color="auto"/>
            </w:tcBorders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8.4.</w:t>
            </w:r>
          </w:p>
        </w:tc>
        <w:tc>
          <w:tcPr>
            <w:tcW w:w="2208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345930" w:rsidRPr="001C5C5C" w:rsidTr="00431885">
        <w:tc>
          <w:tcPr>
            <w:tcW w:w="365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8.5.</w:t>
            </w:r>
          </w:p>
        </w:tc>
        <w:tc>
          <w:tcPr>
            <w:tcW w:w="2208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слабовидящих</w:t>
            </w:r>
            <w:proofErr w:type="gram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наличие </w:t>
            </w:r>
            <w:proofErr w:type="spell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сурдопереводчиков</w:t>
            </w:r>
            <w:proofErr w:type="spell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слабослышащих и др.) </w:t>
            </w:r>
          </w:p>
        </w:tc>
        <w:tc>
          <w:tcPr>
            <w:tcW w:w="2427" w:type="pct"/>
            <w:gridSpan w:val="15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345930" w:rsidRPr="001C5C5C" w:rsidTr="00431885">
        <w:tc>
          <w:tcPr>
            <w:tcW w:w="5000" w:type="pct"/>
            <w:gridSpan w:val="19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 Стоимость предоставляемых услуг (руб.)</w:t>
            </w:r>
          </w:p>
        </w:tc>
      </w:tr>
      <w:tr w:rsidR="00345930" w:rsidRPr="001C5C5C" w:rsidTr="00431885">
        <w:tc>
          <w:tcPr>
            <w:tcW w:w="365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предыдущий год</w:t>
            </w:r>
          </w:p>
        </w:tc>
        <w:tc>
          <w:tcPr>
            <w:tcW w:w="1156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текущий год</w:t>
            </w:r>
          </w:p>
        </w:tc>
      </w:tr>
      <w:tr w:rsidR="00345930" w:rsidRPr="001C5C5C" w:rsidTr="00431885">
        <w:tc>
          <w:tcPr>
            <w:tcW w:w="365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9.1.</w:t>
            </w:r>
          </w:p>
        </w:tc>
        <w:tc>
          <w:tcPr>
            <w:tcW w:w="2208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путёвки</w:t>
            </w:r>
          </w:p>
        </w:tc>
        <w:tc>
          <w:tcPr>
            <w:tcW w:w="1271" w:type="pct"/>
            <w:gridSpan w:val="9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1156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</w:tr>
      <w:tr w:rsidR="00345930" w:rsidRPr="001C5C5C" w:rsidTr="00431885">
        <w:tc>
          <w:tcPr>
            <w:tcW w:w="365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9.2.</w:t>
            </w:r>
          </w:p>
        </w:tc>
        <w:tc>
          <w:tcPr>
            <w:tcW w:w="2208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койко-дня </w:t>
            </w:r>
          </w:p>
        </w:tc>
        <w:tc>
          <w:tcPr>
            <w:tcW w:w="1271" w:type="pct"/>
            <w:gridSpan w:val="9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56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5930" w:rsidRPr="001C5C5C" w:rsidTr="00431885">
        <w:tc>
          <w:tcPr>
            <w:tcW w:w="365" w:type="pct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9.3.</w:t>
            </w:r>
          </w:p>
        </w:tc>
        <w:tc>
          <w:tcPr>
            <w:tcW w:w="2208" w:type="pct"/>
            <w:gridSpan w:val="3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питания в день </w:t>
            </w:r>
          </w:p>
        </w:tc>
        <w:tc>
          <w:tcPr>
            <w:tcW w:w="1271" w:type="pct"/>
            <w:gridSpan w:val="9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56" w:type="pct"/>
            <w:gridSpan w:val="6"/>
          </w:tcPr>
          <w:p w:rsidR="00345930" w:rsidRPr="001C5C5C" w:rsidRDefault="00345930" w:rsidP="004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45930" w:rsidRPr="001C5C5C" w:rsidRDefault="00345930" w:rsidP="0034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45930" w:rsidRPr="00281DC5" w:rsidRDefault="00345930" w:rsidP="00345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45930" w:rsidRPr="00281DC5" w:rsidRDefault="00345930" w:rsidP="00345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B701A" w:rsidRDefault="004B701A"/>
    <w:sectPr w:rsidR="004B701A" w:rsidSect="0019610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930"/>
    <w:rsid w:val="00345930"/>
    <w:rsid w:val="004B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4593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5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2013</Words>
  <Characters>11475</Characters>
  <Application>Microsoft Office Word</Application>
  <DocSecurity>0</DocSecurity>
  <Lines>95</Lines>
  <Paragraphs>26</Paragraphs>
  <ScaleCrop>false</ScaleCrop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география</cp:lastModifiedBy>
  <cp:revision>1</cp:revision>
  <dcterms:created xsi:type="dcterms:W3CDTF">2019-01-28T11:19:00Z</dcterms:created>
  <dcterms:modified xsi:type="dcterms:W3CDTF">2019-01-28T11:19:00Z</dcterms:modified>
</cp:coreProperties>
</file>